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76" w:rsidRPr="00D451DF" w:rsidRDefault="00E20F76" w:rsidP="00E20F76">
      <w:pPr>
        <w:pStyle w:val="a3"/>
        <w:jc w:val="center"/>
      </w:pPr>
      <w:bookmarkStart w:id="0" w:name="_GoBack"/>
      <w:bookmarkEnd w:id="0"/>
      <w:r w:rsidRPr="00D451DF">
        <w:t>РЕГЛАМЕНТ</w:t>
      </w:r>
    </w:p>
    <w:p w:rsidR="00E20F76" w:rsidRPr="00D451DF" w:rsidRDefault="00E20F76" w:rsidP="00E20F76">
      <w:pPr>
        <w:pStyle w:val="a3"/>
        <w:jc w:val="center"/>
      </w:pPr>
      <w:r w:rsidRPr="00D451DF">
        <w:t>ОКАЗАНИЯ УСЛУГИ «ЛИНИЯ КОНСУЛЬТАЦИЙ»</w:t>
      </w:r>
    </w:p>
    <w:p w:rsidR="00E20F76" w:rsidRPr="00D451DF" w:rsidRDefault="00E20F76" w:rsidP="00E20F76">
      <w:pPr>
        <w:pStyle w:val="a3"/>
        <w:jc w:val="center"/>
      </w:pPr>
      <w:r w:rsidRPr="00D451DF">
        <w:t>ООО «Скрипка»</w:t>
      </w:r>
    </w:p>
    <w:p w:rsidR="00E20F76" w:rsidRPr="00D451DF" w:rsidRDefault="00E20F76" w:rsidP="00E20F76">
      <w:pPr>
        <w:pStyle w:val="a3"/>
        <w:jc w:val="center"/>
      </w:pPr>
      <w:r w:rsidRPr="00D451DF">
        <w:t xml:space="preserve">(редакция </w:t>
      </w:r>
      <w:r w:rsidRPr="00C83FC1">
        <w:t>от 01.06.2017</w:t>
      </w:r>
      <w:r w:rsidRPr="00D451DF">
        <w:t>)</w:t>
      </w:r>
    </w:p>
    <w:p w:rsidR="00E20F76" w:rsidRPr="003B381B" w:rsidRDefault="00E20F76" w:rsidP="00E20F76">
      <w:pPr>
        <w:pStyle w:val="a3"/>
        <w:jc w:val="both"/>
      </w:pPr>
      <w:r w:rsidRPr="003B381B">
        <w:t>1. Общие положения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1.1. Услуга «Линия консультаций» (далее Услуга «ЛК») включает в себя подбор, анализ и предоставление информации, а также нормативных и консультационных материалов, подготовленных с использованием типовых программных продуктов (ПП) фирмы "1С", по вопросу клиента на основе информации, сообщенной клиентом при его обращении </w:t>
      </w:r>
      <w:proofErr w:type="gramStart"/>
      <w:r w:rsidRPr="003B381B">
        <w:t>за</w:t>
      </w:r>
      <w:proofErr w:type="gramEnd"/>
      <w:r w:rsidRPr="003B381B">
        <w:t xml:space="preserve"> консультацией. </w:t>
      </w:r>
    </w:p>
    <w:p w:rsidR="00E20F76" w:rsidRPr="003B381B" w:rsidRDefault="00E20F76" w:rsidP="00E20F76">
      <w:pPr>
        <w:pStyle w:val="a3"/>
        <w:jc w:val="both"/>
      </w:pPr>
      <w:r w:rsidRPr="003B381B">
        <w:t>1.2. Услуга «ЛК» предоставляется в рамках действующего договора Информационно-технологического сопровождения</w:t>
      </w:r>
      <w:r>
        <w:t xml:space="preserve"> уровня </w:t>
      </w:r>
      <w:proofErr w:type="gramStart"/>
      <w:r>
        <w:t>ПРОФ</w:t>
      </w:r>
      <w:proofErr w:type="gramEnd"/>
      <w:r w:rsidRPr="003B381B">
        <w:t xml:space="preserve">, предусматривающего сопровождение типовых ПП фирмы «1С», и носит справочный характер. Окончательное решение по вопросу клиент принимает самостоятельно. 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1.3. Линия консультаций дает ответы на основные вопросы клиента о системе учета хозяйственных операций, налогообложении, бухучета в типовых ПП фирмы "1С". 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1.4. Клиенту не может быть предоставлена услуга в рамках регламента работы Линии консультаций и должна быть подана заявка, если его вопрос затрагивает одно из следующих направлений: 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>- анализ хозяйственной деятельности;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 xml:space="preserve">- экспертиза базы данных и ее работы; 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 xml:space="preserve">- разработка изменений в ПП; 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 xml:space="preserve">- выполнение за клиента каких-либо расчетов; 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 xml:space="preserve">- заполнение деклараций; 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>- настройка системы учета;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консультирование и обновление нетиповых конфигураций программ 1С;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обновление конфигураций программ 1С;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переход на новую редакцию 1С: Предприятие 8;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доработки 1С: создание обработок, внешних отчетов, печатных форм;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консультации по использованию внешних отчетов;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подготовка информационной базы к переносу данных, перенос данных;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доработка программ 1С под индивидуальные особенности ведения учета в организации;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настройка обмена между конфигурациями;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анализ корректности ведения базы. Выявление ошибок в учёте</w:t>
      </w:r>
    </w:p>
    <w:p w:rsidR="00E20F76" w:rsidRPr="003B381B" w:rsidRDefault="00E20F76" w:rsidP="00E20F76">
      <w:pPr>
        <w:shd w:val="clear" w:color="auto" w:fill="FFFFFF"/>
        <w:ind w:left="300"/>
        <w:jc w:val="both"/>
      </w:pPr>
      <w:r w:rsidRPr="003B381B">
        <w:t>1) Проверить расчёты;</w:t>
      </w:r>
    </w:p>
    <w:p w:rsidR="00E20F76" w:rsidRPr="003B381B" w:rsidRDefault="00E20F76" w:rsidP="00E20F76">
      <w:pPr>
        <w:shd w:val="clear" w:color="auto" w:fill="FFFFFF"/>
        <w:ind w:left="300"/>
        <w:jc w:val="both"/>
      </w:pPr>
      <w:r w:rsidRPr="003B381B">
        <w:t>2) Корректировка данных.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обследование: анализ базы, оценка трудоемкости работ;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помощь в составлении квартальной/годовой отчетности;</w:t>
      </w:r>
    </w:p>
    <w:p w:rsidR="00E20F76" w:rsidRPr="003B381B" w:rsidRDefault="00E20F76" w:rsidP="00E20F76">
      <w:pPr>
        <w:pStyle w:val="a3"/>
        <w:shd w:val="clear" w:color="auto" w:fill="FFFFFF"/>
        <w:spacing w:before="0" w:beforeAutospacing="0" w:after="0" w:afterAutospacing="0"/>
        <w:jc w:val="both"/>
      </w:pPr>
      <w:r w:rsidRPr="003B381B">
        <w:t>- методология ведения учёта</w:t>
      </w:r>
    </w:p>
    <w:p w:rsidR="00E20F76" w:rsidRPr="003B381B" w:rsidRDefault="00E20F76" w:rsidP="00E20F76">
      <w:pPr>
        <w:shd w:val="clear" w:color="auto" w:fill="FFFFFF"/>
        <w:ind w:left="300"/>
        <w:jc w:val="both"/>
      </w:pPr>
      <w:r w:rsidRPr="003B381B">
        <w:t>1) Какие проводки, суммы, проценты, данные надо;</w:t>
      </w:r>
    </w:p>
    <w:p w:rsidR="00E20F76" w:rsidRPr="003B381B" w:rsidRDefault="00E20F76" w:rsidP="00E20F76">
      <w:pPr>
        <w:shd w:val="clear" w:color="auto" w:fill="FFFFFF"/>
        <w:ind w:left="300"/>
        <w:jc w:val="both"/>
      </w:pPr>
      <w:r w:rsidRPr="003B381B">
        <w:t xml:space="preserve">2) </w:t>
      </w:r>
      <w:proofErr w:type="gramStart"/>
      <w:r w:rsidRPr="003B381B">
        <w:t>Согласно</w:t>
      </w:r>
      <w:proofErr w:type="gramEnd"/>
      <w:r w:rsidRPr="003B381B">
        <w:t xml:space="preserve"> какого законодательства.</w:t>
      </w:r>
    </w:p>
    <w:p w:rsidR="00E20F76" w:rsidRPr="003B381B" w:rsidRDefault="00E20F76" w:rsidP="00E20F76">
      <w:pPr>
        <w:shd w:val="clear" w:color="auto" w:fill="FFFFFF"/>
        <w:spacing w:before="100" w:beforeAutospacing="1" w:after="100" w:afterAutospacing="1"/>
        <w:jc w:val="both"/>
      </w:pPr>
      <w:r w:rsidRPr="003B381B">
        <w:lastRenderedPageBreak/>
        <w:t xml:space="preserve">1.5. Для решения вышеперечисленных вопросов специалист Линии консультации переводит обращение клиента к менеджеру отдела продаж, который, после согласования условий предоставления услуги с клиентом, принимает заявку на специалиста по сопровождению. </w:t>
      </w:r>
    </w:p>
    <w:p w:rsidR="00E20F76" w:rsidRPr="003B381B" w:rsidRDefault="00E20F76" w:rsidP="00E20F76">
      <w:pPr>
        <w:shd w:val="clear" w:color="auto" w:fill="FFFFFF"/>
        <w:spacing w:before="100" w:beforeAutospacing="1" w:after="100" w:afterAutospacing="1"/>
        <w:jc w:val="both"/>
      </w:pPr>
      <w:r w:rsidRPr="003B381B">
        <w:t>1.6. Специалист Линии Консультации не имеет право самостоятельно принять заявку от клиента.</w:t>
      </w:r>
    </w:p>
    <w:p w:rsidR="00E20F76" w:rsidRPr="003B381B" w:rsidRDefault="00E20F76" w:rsidP="00E20F76">
      <w:pPr>
        <w:pStyle w:val="a3"/>
        <w:jc w:val="both"/>
      </w:pPr>
      <w:r w:rsidRPr="003B381B">
        <w:t>2. Порядок обращения на Линию консультаций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2.1. Обратиться на Линию консультаций клиент может как устно, так и письменно. 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2.2. Устное обращение может быть передано по следующим каналам: 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- по телефону «Линии консультаций»: +7 (4112) 500-147 доб. 2; </w:t>
      </w:r>
    </w:p>
    <w:p w:rsidR="00E20F76" w:rsidRPr="003B381B" w:rsidRDefault="00E20F76" w:rsidP="00E20F76">
      <w:pPr>
        <w:pStyle w:val="a3"/>
        <w:jc w:val="both"/>
      </w:pPr>
      <w:r w:rsidRPr="003B381B">
        <w:t>2.3. Письменное обращение может быть передано через программу 1С-Коннект.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2.4. Для получения оперативного ответа на обращение (как устное, так и письменное), а также в целях идентификации клиент в своем обращении сообщает консультанту следующие данные: 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 xml:space="preserve">- наименование организации; 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 xml:space="preserve">- регистрационный номер программы; 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>- версию программного продукта, название конфигурации;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 xml:space="preserve">- фамилию, имя, отчество и должность; 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>- контактный телефон;</w:t>
      </w:r>
    </w:p>
    <w:p w:rsidR="00E20F76" w:rsidRPr="003B381B" w:rsidRDefault="00E20F76" w:rsidP="00E20F76">
      <w:pPr>
        <w:pStyle w:val="a3"/>
        <w:spacing w:before="0" w:beforeAutospacing="0" w:after="0" w:afterAutospacing="0"/>
        <w:jc w:val="both"/>
      </w:pPr>
      <w:r w:rsidRPr="003B381B">
        <w:t>- адрес электронной почты (при необходимости отправки документов).</w:t>
      </w:r>
    </w:p>
    <w:p w:rsidR="00E20F76" w:rsidRPr="003B381B" w:rsidRDefault="00E20F76" w:rsidP="00E20F76">
      <w:pPr>
        <w:pStyle w:val="a3"/>
        <w:jc w:val="both"/>
      </w:pPr>
      <w:r w:rsidRPr="003B381B">
        <w:t>3. Порядок предоставления ответов</w:t>
      </w:r>
    </w:p>
    <w:p w:rsidR="00E20F76" w:rsidRPr="003B381B" w:rsidRDefault="00E20F76" w:rsidP="00E20F76">
      <w:pPr>
        <w:pStyle w:val="a3"/>
        <w:jc w:val="both"/>
      </w:pPr>
      <w:r w:rsidRPr="003B381B">
        <w:t>3.1. В рамках Услуги «ЛК» клиенту может предоставляться ответ, как в устной, так и в письменной форме (с помощью программы 1С</w:t>
      </w:r>
      <w:proofErr w:type="gramStart"/>
      <w:r w:rsidRPr="003B381B">
        <w:t>:К</w:t>
      </w:r>
      <w:proofErr w:type="gramEnd"/>
      <w:r w:rsidRPr="003B381B">
        <w:t xml:space="preserve">оннект). Форму ответа определяет консультант, исходя из сложности заданного вопроса. 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3.2. Устный ответ предоставляется клиенту по телефону. В подтверждение устного ответа по желанию клиента ему может быть направлена подборка ссылок на сайте </w:t>
      </w:r>
      <w:hyperlink r:id="rId5" w:history="1">
        <w:r w:rsidRPr="003B381B">
          <w:rPr>
            <w:rStyle w:val="a4"/>
            <w:lang w:val="en-US"/>
          </w:rPr>
          <w:t>http</w:t>
        </w:r>
        <w:r w:rsidRPr="003B381B">
          <w:rPr>
            <w:rStyle w:val="a4"/>
          </w:rPr>
          <w:t>:\\</w:t>
        </w:r>
        <w:r w:rsidRPr="003B381B">
          <w:rPr>
            <w:rStyle w:val="a4"/>
            <w:lang w:val="en-US"/>
          </w:rPr>
          <w:t>its</w:t>
        </w:r>
        <w:r w:rsidRPr="003B381B">
          <w:rPr>
            <w:rStyle w:val="a4"/>
          </w:rPr>
          <w:t>.1</w:t>
        </w:r>
        <w:r w:rsidRPr="003B381B">
          <w:rPr>
            <w:rStyle w:val="a4"/>
            <w:lang w:val="en-US"/>
          </w:rPr>
          <w:t>c</w:t>
        </w:r>
        <w:r w:rsidRPr="003B381B">
          <w:rPr>
            <w:rStyle w:val="a4"/>
          </w:rPr>
          <w:t>.</w:t>
        </w:r>
        <w:proofErr w:type="spellStart"/>
        <w:r w:rsidRPr="003B381B">
          <w:rPr>
            <w:rStyle w:val="a4"/>
            <w:lang w:val="en-US"/>
          </w:rPr>
          <w:t>ru</w:t>
        </w:r>
        <w:proofErr w:type="spellEnd"/>
      </w:hyperlink>
      <w:r w:rsidRPr="003B381B">
        <w:t xml:space="preserve">, в которых содержится обоснование ответа. </w:t>
      </w:r>
    </w:p>
    <w:p w:rsidR="00E20F76" w:rsidRPr="003B381B" w:rsidRDefault="00E20F76" w:rsidP="00E20F76">
      <w:pPr>
        <w:pStyle w:val="a3"/>
        <w:jc w:val="both"/>
      </w:pPr>
      <w:r w:rsidRPr="003B381B">
        <w:t>3.3. Услугой «ЛК» клиент может воспользоваться 1 раз в день, время разговора по телефону или через программу 1С-Коннект ограничено временным отрезком равным 15 минутам с начала разговора. Ограничение по времени это необходимая мера для беспрерывной работы Линии Консультаций.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3.4. Если для подготовки корректного ответа от клиента требуется дополнительная информация, консультант связывается с клиентом и задает уточняющие вопросы. Если клиент отказывается предоставить уточняющую информацию, Услуга ЛК не предоставляется. </w:t>
      </w:r>
    </w:p>
    <w:p w:rsidR="00E20F76" w:rsidRPr="003B381B" w:rsidRDefault="00E20F76" w:rsidP="00E20F76">
      <w:pPr>
        <w:pStyle w:val="a3"/>
        <w:jc w:val="both"/>
      </w:pPr>
      <w:r w:rsidRPr="003B381B">
        <w:t xml:space="preserve">3.5. Клиент имеет право высказать свое мнение о качестве оказанной услуги по любому каналу связи с ООО «Скрипка». </w:t>
      </w:r>
    </w:p>
    <w:p w:rsidR="00E20F76" w:rsidRPr="003B381B" w:rsidRDefault="00E20F76" w:rsidP="00E20F76">
      <w:pPr>
        <w:jc w:val="both"/>
      </w:pPr>
      <w:r w:rsidRPr="003B381B">
        <w:lastRenderedPageBreak/>
        <w:t xml:space="preserve">Режим работы: </w:t>
      </w:r>
    </w:p>
    <w:p w:rsidR="00E20F76" w:rsidRPr="003B381B" w:rsidRDefault="00E20F76" w:rsidP="00E20F76">
      <w:pPr>
        <w:jc w:val="both"/>
      </w:pPr>
      <w:r w:rsidRPr="003B381B">
        <w:t>09:00 - 13:00 (1 смена)</w:t>
      </w:r>
    </w:p>
    <w:p w:rsidR="00E20F76" w:rsidRPr="003B381B" w:rsidRDefault="00E20F76" w:rsidP="00E20F76">
      <w:pPr>
        <w:jc w:val="both"/>
      </w:pPr>
      <w:r w:rsidRPr="003B381B">
        <w:t>14:00 – 18:00 (2 смена, только в период сдачи отчетности)</w:t>
      </w:r>
    </w:p>
    <w:p w:rsidR="00E20F76" w:rsidRPr="003B381B" w:rsidRDefault="00E20F76" w:rsidP="00E20F76">
      <w:pPr>
        <w:jc w:val="both"/>
      </w:pPr>
      <w:r w:rsidRPr="003B381B">
        <w:t>Контактный телефон:</w:t>
      </w:r>
    </w:p>
    <w:p w:rsidR="00E20F76" w:rsidRPr="003B381B" w:rsidRDefault="00E20F76" w:rsidP="00E20F76">
      <w:pPr>
        <w:jc w:val="both"/>
      </w:pPr>
      <w:r w:rsidRPr="003B381B">
        <w:t>+7 (4112) 500-147 (доб. 2)</w:t>
      </w:r>
    </w:p>
    <w:p w:rsidR="00722C52" w:rsidRDefault="00E20F76" w:rsidP="00D54B40">
      <w:pPr>
        <w:jc w:val="both"/>
      </w:pPr>
      <w:r w:rsidRPr="003B381B">
        <w:rPr>
          <w:lang w:val="en-US"/>
        </w:rPr>
        <w:t>E</w:t>
      </w:r>
      <w:r w:rsidRPr="00E20F76">
        <w:t>-</w:t>
      </w:r>
      <w:r w:rsidRPr="003B381B">
        <w:rPr>
          <w:lang w:val="en-US"/>
        </w:rPr>
        <w:t>mail</w:t>
      </w:r>
      <w:r w:rsidRPr="00E20F76">
        <w:t xml:space="preserve">: </w:t>
      </w:r>
      <w:hyperlink r:id="rId6" w:history="1">
        <w:r w:rsidR="00D54B40">
          <w:rPr>
            <w:rStyle w:val="a4"/>
            <w:rFonts w:ascii="Arial" w:hAnsi="Arial" w:cs="Arial"/>
            <w:b/>
            <w:bCs/>
            <w:color w:val="0090FF"/>
            <w:sz w:val="23"/>
            <w:szCs w:val="23"/>
            <w:shd w:val="clear" w:color="auto" w:fill="FFFFFF"/>
          </w:rPr>
          <w:t>hline@scripka.com</w:t>
        </w:r>
      </w:hyperlink>
    </w:p>
    <w:sectPr w:rsidR="0072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76"/>
    <w:rsid w:val="00722C52"/>
    <w:rsid w:val="00D077C1"/>
    <w:rsid w:val="00D54B40"/>
    <w:rsid w:val="00E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F76"/>
    <w:pPr>
      <w:spacing w:before="100" w:beforeAutospacing="1" w:after="100" w:afterAutospacing="1"/>
    </w:pPr>
  </w:style>
  <w:style w:type="character" w:styleId="a4">
    <w:name w:val="Hyperlink"/>
    <w:uiPriority w:val="99"/>
    <w:rsid w:val="00E20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0F76"/>
    <w:pPr>
      <w:spacing w:before="100" w:beforeAutospacing="1" w:after="100" w:afterAutospacing="1"/>
    </w:pPr>
  </w:style>
  <w:style w:type="character" w:styleId="a4">
    <w:name w:val="Hyperlink"/>
    <w:uiPriority w:val="99"/>
    <w:rsid w:val="00E20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line@scripka.com" TargetMode="External"/><Relationship Id="rId5" Type="http://schemas.openxmlformats.org/officeDocument/2006/relationships/hyperlink" Target="http://its.1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Рябоконь Наталья Васильевна</dc:creator>
  <cp:keywords/>
  <dc:description/>
  <cp:lastModifiedBy>Irina Tzoy</cp:lastModifiedBy>
  <cp:revision>5</cp:revision>
  <dcterms:created xsi:type="dcterms:W3CDTF">2017-09-12T07:51:00Z</dcterms:created>
  <dcterms:modified xsi:type="dcterms:W3CDTF">2018-06-13T07:02:00Z</dcterms:modified>
</cp:coreProperties>
</file>